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__________</w:t>
      </w:r>
    </w:p>
    <w:p>
      <w:pPr>
        <w:pStyle w:val="Normal.0"/>
        <w:tabs>
          <w:tab w:val="left" w:pos="6600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  <w:tab/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tabs>
          <w:tab w:val="left" w:pos="7938"/>
          <w:tab w:val="left" w:pos="8080"/>
          <w:tab w:val="left" w:pos="8222"/>
        </w:tabs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 внесении изменений в Устав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Устава Тимашевского городского поселения Тимашевского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руководствуясь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 Совет Тимашевского городского поселения Тимашевского района р е ш и л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Внести в Устав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принятый решением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200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 изменениями                               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268, 23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319, 29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368,               8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40, 21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93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11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145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изменения согласно приложению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Контроль за выполнением настоящего решения возложить на главу Тимашевского городского поселения Тимашевского района Панина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вступает в силу на следующий день после дня его официального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произведенного после государственной регистрации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Совета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Качанов</w:t>
      </w: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</w:t>
        <w:tab/>
        <w:tab/>
        <w:t xml:space="preserve"> </w:t>
        <w:tab/>
        <w:tab/>
        <w:tab/>
        <w:tab/>
        <w:t xml:space="preserve">            Приложение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left="5103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  Тимашевского района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ИЗМЕНЕНИЯ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Устав Тимашевского городского поселения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</w:t>
      </w:r>
    </w:p>
    <w:p>
      <w:pPr>
        <w:pStyle w:val="По умолчанию 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21.2</w:t>
      </w:r>
      <w:r>
        <w:rPr>
          <w:rFonts w:ascii="Courier New" w:hAnsi="Courier New"/>
          <w:sz w:val="20"/>
          <w:szCs w:val="20"/>
          <w:u w:color="000000"/>
          <w:rtl w:val="0"/>
        </w:rPr>
        <w:t xml:space="preserve">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Инициативные проекты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заменить словом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24 "</w:t>
      </w:r>
      <w:r>
        <w:rPr>
          <w:rFonts w:ascii="Times New Roman" w:hAnsi="Times New Roman" w:hint="default"/>
          <w:sz w:val="28"/>
          <w:szCs w:val="28"/>
          <w:u w:color="000000"/>
          <w:rtl w:val="0"/>
        </w:rPr>
        <w:t>Совет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ConsNormal"/>
        <w:spacing w:after="0" w:line="240" w:lineRule="auto"/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"9.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депутатам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замещающим должность в Совете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относятся председатель Совета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его заместитель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комитета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комиссии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Совета и его заместитель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>).".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25 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Статус депутата Совета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заменить словом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25 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Статус депутата Совета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6.1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"6.1.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подпункте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б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31</w:t>
      </w:r>
      <w:r>
        <w:rPr>
          <w:rFonts w:ascii="Courier New" w:hAnsi="Courier New"/>
          <w:sz w:val="20"/>
          <w:szCs w:val="20"/>
          <w:u w:color="000000"/>
          <w:rtl w:val="0"/>
        </w:rPr>
        <w:t xml:space="preserve">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Глава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заменить словом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32</w:t>
      </w:r>
      <w:r>
        <w:rPr>
          <w:rFonts w:ascii="Courier New" w:hAnsi="Courier New"/>
          <w:sz w:val="20"/>
          <w:szCs w:val="20"/>
          <w:u w:color="000000"/>
          <w:rtl w:val="0"/>
        </w:rPr>
        <w:t xml:space="preserve">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2.1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"2.1.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деятельности администрации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в том числе о решении вопросов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поставленных Советом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 итогам рассмотрения ежегодного отчета Совет принимает решение об утверждении или не утверждении результатов деятельности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 результатам оценки Советом ежегодного отчета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деятельность главы поселения может быть признана неудовлетворительной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Отчет подлежит размещению на официальном сайте поселения в информационно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телекоммуникационной сети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Интернет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в течение пяти рабочих дней со дня принятия решения Совета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7.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33 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Досрочное прекращение полномочий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заменить словом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45 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администрации в области территориальной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участия в профилактике терроризма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а также в минимизации 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ликвидации последствий его проявлений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"4)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создает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реконструирует и поддерживает в состоянии постоянной готовности к использованию муниципальные системы оповещения населения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защитные сооружения и другие объекты гражданской обороны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;".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45 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администрации в области территориальной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участия в профилактике терроризма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а также в минимизации 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ликвидации последствий его проявлений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"8)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обеспечивает и осуществляет своевременное оповещение населения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;".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10.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Наименование главы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pacing w:after="0" w:line="240" w:lineRule="auto"/>
        <w:ind w:firstLine="851"/>
        <w:outlineLvl w:val="0"/>
        <w:rPr>
          <w:rFonts w:ascii="Times New Roman" w:cs="Times New Roman" w:hAnsi="Times New Roman" w:eastAsia="Times New Roman"/>
          <w:b w:val="0"/>
          <w:bCs w:val="0"/>
          <w:caps w:val="1"/>
          <w:sz w:val="28"/>
          <w:szCs w:val="28"/>
        </w:rPr>
      </w:pPr>
      <w:r>
        <w:rPr>
          <w:rFonts w:ascii="Times New Roman" w:hAnsi="Times New Roman"/>
          <w:b w:val="0"/>
          <w:bCs w:val="0"/>
          <w:caps w:val="1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 xml:space="preserve">ГЛАВА </w:t>
      </w:r>
      <w:r>
        <w:rPr>
          <w:rFonts w:ascii="Times New Roman" w:hAnsi="Times New Roman"/>
          <w:b w:val="1"/>
          <w:bCs w:val="1"/>
          <w:caps w:val="1"/>
          <w:sz w:val="28"/>
          <w:szCs w:val="28"/>
          <w:rtl w:val="0"/>
          <w:lang w:val="ru-RU"/>
        </w:rPr>
        <w:t xml:space="preserve">5. 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>МУНИЦИПАЛЬНАЯ СЛУЖБА</w:t>
      </w:r>
      <w:r>
        <w:rPr>
          <w:rFonts w:ascii="Times New Roman" w:hAnsi="Times New Roman"/>
          <w:b w:val="0"/>
          <w:bCs w:val="0"/>
          <w:caps w:val="1"/>
          <w:sz w:val="28"/>
          <w:szCs w:val="28"/>
          <w:rtl w:val="0"/>
          <w:lang w:val="ru-RU"/>
        </w:rPr>
        <w:t>".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49 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Муниципальные должности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признать утратившей силу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12.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частях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51</w:t>
      </w:r>
      <w:r>
        <w:rPr>
          <w:rFonts w:ascii="Times New Roman" w:hAnsi="Times New Roman"/>
          <w:sz w:val="28"/>
          <w:szCs w:val="28"/>
          <w:u w:color="000000"/>
          <w:rtl w:val="0"/>
        </w:rPr>
        <w:t xml:space="preserve">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</w:rPr>
        <w:t>Должности муниципальной службы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Реестре муниципальных должностей 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исключить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13.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статье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84 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Удаление главы поселения в отставку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соответствующих падежах заменить словом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в соответствующих падежах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</w:pPr>
      <w:r>
        <w:rPr>
          <w:rFonts w:ascii="Courier New" w:cs="Courier New" w:hAnsi="Courier New" w:eastAsia="Courier New"/>
          <w:sz w:val="20"/>
          <w:szCs w:val="20"/>
        </w:rPr>
      </w:r>
    </w:p>
    <w:sectPr>
      <w:headerReference w:type="default" r:id="rId4"/>
      <w:headerReference w:type="even" r:id="rId5"/>
      <w:headerReference w:type="first" r:id="rId6"/>
      <w:footerReference w:type="default" r:id="rId7"/>
      <w:footerReference w:type="even" r:id="rId8"/>
      <w:footerReference w:type="first" r:id="rId9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sz w:val="28"/>
        <w:szCs w:val="28"/>
        <w:rtl w:val="0"/>
      </w:rPr>
      <w:fldChar w:fldCharType="begin" w:fldLock="0"/>
    </w:r>
    <w:r>
      <w:rPr>
        <w:sz w:val="28"/>
        <w:szCs w:val="28"/>
        <w:rtl w:val="0"/>
      </w:rPr>
      <w:instrText xml:space="preserve"> PAGE </w:instrText>
    </w:r>
    <w:r>
      <w:rPr>
        <w:sz w:val="28"/>
        <w:szCs w:val="28"/>
        <w:rtl w:val="0"/>
      </w:rPr>
      <w:fldChar w:fldCharType="separate" w:fldLock="0"/>
    </w:r>
    <w:r>
      <w:rPr>
        <w:sz w:val="28"/>
        <w:szCs w:val="28"/>
        <w:rtl w:val="0"/>
      </w:rPr>
    </w:r>
    <w:r>
      <w:rPr>
        <w:sz w:val="28"/>
        <w:szCs w:val="28"/>
        <w:rtl w:val="0"/>
      </w:rPr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sz w:val="28"/>
        <w:szCs w:val="28"/>
        <w:rtl w:val="0"/>
      </w:rPr>
      <w:fldChar w:fldCharType="begin" w:fldLock="0"/>
    </w:r>
    <w:r>
      <w:rPr>
        <w:sz w:val="28"/>
        <w:szCs w:val="28"/>
        <w:rtl w:val="0"/>
      </w:rPr>
      <w:instrText xml:space="preserve"> PAGE </w:instrText>
    </w:r>
    <w:r>
      <w:rPr>
        <w:sz w:val="28"/>
        <w:szCs w:val="28"/>
        <w:rtl w:val="0"/>
      </w:rPr>
      <w:fldChar w:fldCharType="separate" w:fldLock="0"/>
    </w:r>
    <w:r>
      <w:rPr>
        <w:sz w:val="28"/>
        <w:szCs w:val="28"/>
        <w:rtl w:val="0"/>
      </w:rPr>
    </w:r>
    <w:r>
      <w:rPr>
        <w:sz w:val="28"/>
        <w:szCs w:val="28"/>
        <w:rtl w:val="0"/>
      </w:rPr>
      <w:fldChar w:fldCharType="end" w:fldLock="0"/>
    </w:r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1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200" w:line="288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Normal">
    <w:name w:val="ConsNormal"/>
    <w:next w:val="ConsNormal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200" w:line="276" w:lineRule="auto"/>
      <w:ind w:left="0" w:right="19772" w:firstLine="72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